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761" w:rsidRDefault="00742761">
      <w:pPr>
        <w:spacing w:after="163" w:line="259" w:lineRule="auto"/>
        <w:ind w:left="58" w:firstLine="0"/>
        <w:jc w:val="center"/>
      </w:pPr>
    </w:p>
    <w:p w:rsidR="00742761" w:rsidRDefault="00D80081">
      <w:pPr>
        <w:spacing w:after="136" w:line="259" w:lineRule="auto"/>
        <w:ind w:left="0" w:right="3" w:firstLine="0"/>
        <w:jc w:val="center"/>
      </w:pPr>
      <w:r>
        <w:rPr>
          <w:b/>
          <w:color w:val="468BCC"/>
          <w:sz w:val="28"/>
        </w:rPr>
        <w:t xml:space="preserve">TABELLE PER LA DETERMINAZIONE DEL VALORE DELLE  </w:t>
      </w:r>
    </w:p>
    <w:p w:rsidR="00742761" w:rsidRDefault="00D80081">
      <w:pPr>
        <w:spacing w:after="134" w:line="259" w:lineRule="auto"/>
        <w:ind w:left="262" w:firstLine="0"/>
        <w:jc w:val="left"/>
      </w:pPr>
      <w:r>
        <w:rPr>
          <w:b/>
          <w:color w:val="468BCC"/>
          <w:sz w:val="28"/>
        </w:rPr>
        <w:t xml:space="preserve">RENDITE PERPETUE, VITALIZIE ED A TEMPO DETERMINATO - 2017 </w:t>
      </w:r>
    </w:p>
    <w:p w:rsidR="00742761" w:rsidRDefault="00D80081">
      <w:pPr>
        <w:spacing w:after="134" w:line="259" w:lineRule="auto"/>
        <w:ind w:left="75" w:firstLine="0"/>
        <w:jc w:val="center"/>
      </w:pPr>
      <w:r>
        <w:rPr>
          <w:b/>
          <w:color w:val="468BCC"/>
          <w:sz w:val="28"/>
        </w:rPr>
        <w:t xml:space="preserve"> </w:t>
      </w:r>
    </w:p>
    <w:p w:rsidR="00742761" w:rsidRDefault="00742761">
      <w:pPr>
        <w:spacing w:after="123" w:line="259" w:lineRule="auto"/>
        <w:ind w:left="58" w:firstLine="0"/>
        <w:jc w:val="center"/>
      </w:pPr>
    </w:p>
    <w:p w:rsidR="00742761" w:rsidRDefault="00D80081" w:rsidP="00185134">
      <w:pPr>
        <w:spacing w:after="0"/>
        <w:ind w:left="-5"/>
      </w:pPr>
      <w:r>
        <w:t xml:space="preserve">Il valore della rendita perpetua è pari a </w:t>
      </w:r>
      <w:r>
        <w:rPr>
          <w:b/>
        </w:rPr>
        <w:t>1000 volte l'annualità</w:t>
      </w:r>
      <w:r>
        <w:t xml:space="preserve"> corrisposta (sulla base del </w:t>
      </w:r>
      <w:r>
        <w:rPr>
          <w:sz w:val="23"/>
        </w:rPr>
        <w:t>saggio legale dello 0,1%, in vigore dal 1° gennaio 2017, come fissato dal D.M. 7 dicembre 2016, in G.U. n. 291 del 14.12.2016 e delle nuove tabell</w:t>
      </w:r>
      <w:r>
        <w:rPr>
          <w:sz w:val="23"/>
        </w:rPr>
        <w:t xml:space="preserve">e di coefficienti per il calcolo dei diritti di usufrutto a vita e delle rendite o pensioni in materia di imposta registro e di imposta sulle successioni e donazioni come fissate con D.M. 23 dicembre 2016, in G.U. n. 305 del </w:t>
      </w:r>
      <w:r w:rsidR="00185134">
        <w:t xml:space="preserve"> </w:t>
      </w:r>
      <w:r>
        <w:rPr>
          <w:sz w:val="23"/>
        </w:rPr>
        <w:t>31.12.2016).</w:t>
      </w:r>
      <w:r>
        <w:t xml:space="preserve">  </w:t>
      </w:r>
    </w:p>
    <w:p w:rsidR="00742761" w:rsidRDefault="00D80081">
      <w:pPr>
        <w:spacing w:after="105" w:line="259" w:lineRule="auto"/>
        <w:ind w:left="0" w:firstLine="0"/>
        <w:jc w:val="left"/>
      </w:pPr>
      <w:r>
        <w:t xml:space="preserve"> </w:t>
      </w:r>
    </w:p>
    <w:p w:rsidR="00742761" w:rsidRDefault="00D80081">
      <w:pPr>
        <w:ind w:left="-5"/>
        <w:rPr>
          <w:b/>
          <w:color w:val="468BCC"/>
        </w:rPr>
      </w:pPr>
      <w:r>
        <w:t>Il valore della rendita vitalizia, come disposto dall’art. 46, comma 2, lett. c), T.U.R., si ottiene moltiplicando l'annualità per il coefficiente indicato nella tabella sotto indicata applicabile in relazione all’età della persona alla cui morte deve cess</w:t>
      </w:r>
      <w:r>
        <w:t>are</w:t>
      </w:r>
      <w:r>
        <w:rPr>
          <w:b/>
          <w:color w:val="468BCC"/>
        </w:rPr>
        <w:t xml:space="preserve"> </w:t>
      </w:r>
      <w:r>
        <w:rPr>
          <w:i/>
        </w:rPr>
        <w:t>(tabella dei coefficienti al saggio dell'interesse legale dello 0,1%, in vigore dal 1° gennaio 2017)</w:t>
      </w:r>
      <w:r>
        <w:rPr>
          <w:b/>
          <w:color w:val="468BCC"/>
        </w:rPr>
        <w:t xml:space="preserve"> </w:t>
      </w:r>
    </w:p>
    <w:p w:rsidR="00C1507A" w:rsidRDefault="00C1507A">
      <w:pPr>
        <w:ind w:left="-5"/>
        <w:rPr>
          <w:b/>
          <w:color w:val="468BCC"/>
        </w:rPr>
      </w:pPr>
    </w:p>
    <w:p w:rsidR="00C1507A" w:rsidRDefault="00C1507A">
      <w:pPr>
        <w:ind w:left="-5"/>
        <w:rPr>
          <w:b/>
          <w:color w:val="468BCC"/>
        </w:rPr>
      </w:pPr>
      <w:r w:rsidRPr="00C1507A">
        <w:rPr>
          <w:b/>
          <w:noProof/>
          <w:color w:val="468BCC"/>
        </w:rPr>
        <w:drawing>
          <wp:anchor distT="0" distB="0" distL="114300" distR="114300" simplePos="0" relativeHeight="251659264" behindDoc="1" locked="0" layoutInCell="1" allowOverlap="1">
            <wp:simplePos x="0" y="0"/>
            <wp:positionH relativeFrom="column">
              <wp:posOffset>-282575</wp:posOffset>
            </wp:positionH>
            <wp:positionV relativeFrom="paragraph">
              <wp:posOffset>-3656330</wp:posOffset>
            </wp:positionV>
            <wp:extent cx="6330950" cy="3215005"/>
            <wp:effectExtent l="0" t="0" r="0" b="4445"/>
            <wp:wrapTight wrapText="bothSides">
              <wp:wrapPolygon edited="0">
                <wp:start x="0" y="0"/>
                <wp:lineTo x="0" y="21502"/>
                <wp:lineTo x="21513" y="21502"/>
                <wp:lineTo x="21513"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30950" cy="3215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507A" w:rsidRDefault="00C1507A">
      <w:pPr>
        <w:ind w:left="-5"/>
        <w:rPr>
          <w:b/>
          <w:color w:val="468BCC"/>
        </w:rPr>
      </w:pPr>
    </w:p>
    <w:p w:rsidR="00C1507A" w:rsidRDefault="00C1507A">
      <w:pPr>
        <w:ind w:left="-5"/>
        <w:rPr>
          <w:b/>
          <w:color w:val="468BCC"/>
        </w:rPr>
      </w:pPr>
    </w:p>
    <w:p w:rsidR="00C1507A" w:rsidRDefault="00C1507A">
      <w:pPr>
        <w:ind w:left="-5"/>
        <w:rPr>
          <w:b/>
          <w:color w:val="468BCC"/>
        </w:rPr>
      </w:pPr>
    </w:p>
    <w:p w:rsidR="00C1507A" w:rsidRDefault="00C1507A">
      <w:pPr>
        <w:ind w:left="-5"/>
        <w:rPr>
          <w:b/>
          <w:color w:val="468BCC"/>
        </w:rPr>
      </w:pPr>
    </w:p>
    <w:p w:rsidR="00C1507A" w:rsidRDefault="00C1507A">
      <w:pPr>
        <w:ind w:left="-5"/>
      </w:pPr>
    </w:p>
    <w:p w:rsidR="00742761" w:rsidRDefault="00D80081">
      <w:pPr>
        <w:spacing w:after="0" w:line="259" w:lineRule="auto"/>
        <w:ind w:left="58" w:firstLine="0"/>
        <w:jc w:val="center"/>
      </w:pPr>
      <w:r>
        <w:rPr>
          <w:b/>
        </w:rPr>
        <w:t xml:space="preserve"> </w:t>
      </w:r>
    </w:p>
    <w:p w:rsidR="00C1507A" w:rsidRDefault="00C1507A">
      <w:pPr>
        <w:spacing w:after="107" w:line="259" w:lineRule="auto"/>
        <w:ind w:left="0" w:firstLine="0"/>
        <w:jc w:val="left"/>
        <w:rPr>
          <w:b/>
        </w:rPr>
      </w:pPr>
    </w:p>
    <w:p w:rsidR="00C1507A" w:rsidRDefault="00C1507A">
      <w:pPr>
        <w:spacing w:after="107" w:line="259" w:lineRule="auto"/>
        <w:ind w:left="0" w:firstLine="0"/>
        <w:jc w:val="left"/>
        <w:rPr>
          <w:b/>
        </w:rPr>
      </w:pPr>
    </w:p>
    <w:p w:rsidR="00C1507A" w:rsidRDefault="00C1507A">
      <w:pPr>
        <w:spacing w:after="107" w:line="259" w:lineRule="auto"/>
        <w:ind w:left="0" w:firstLine="0"/>
        <w:jc w:val="left"/>
        <w:rPr>
          <w:b/>
        </w:rPr>
      </w:pPr>
    </w:p>
    <w:p w:rsidR="00C1507A" w:rsidRDefault="00C1507A">
      <w:pPr>
        <w:spacing w:after="107" w:line="259" w:lineRule="auto"/>
        <w:ind w:left="0" w:firstLine="0"/>
        <w:jc w:val="left"/>
        <w:rPr>
          <w:b/>
        </w:rPr>
      </w:pPr>
    </w:p>
    <w:p w:rsidR="00C1507A" w:rsidRDefault="00C1507A">
      <w:pPr>
        <w:spacing w:after="107" w:line="259" w:lineRule="auto"/>
        <w:ind w:left="0" w:firstLine="0"/>
        <w:jc w:val="left"/>
        <w:rPr>
          <w:b/>
        </w:rPr>
      </w:pPr>
    </w:p>
    <w:p w:rsidR="00C1507A" w:rsidRDefault="00C1507A">
      <w:pPr>
        <w:spacing w:after="107" w:line="259" w:lineRule="auto"/>
        <w:ind w:left="0" w:firstLine="0"/>
        <w:jc w:val="left"/>
        <w:rPr>
          <w:b/>
        </w:rPr>
      </w:pPr>
    </w:p>
    <w:p w:rsidR="00C1507A" w:rsidRDefault="00C1507A">
      <w:pPr>
        <w:spacing w:after="107" w:line="259" w:lineRule="auto"/>
        <w:ind w:left="0" w:firstLine="0"/>
        <w:jc w:val="left"/>
        <w:rPr>
          <w:b/>
        </w:rPr>
      </w:pPr>
    </w:p>
    <w:p w:rsidR="00742761" w:rsidRDefault="00742761">
      <w:pPr>
        <w:spacing w:after="105" w:line="259" w:lineRule="auto"/>
        <w:ind w:left="58" w:firstLine="0"/>
        <w:jc w:val="center"/>
      </w:pPr>
    </w:p>
    <w:p w:rsidR="00742761" w:rsidRDefault="00742761">
      <w:pPr>
        <w:spacing w:after="107" w:line="259" w:lineRule="auto"/>
        <w:ind w:left="58" w:firstLine="0"/>
        <w:jc w:val="center"/>
      </w:pPr>
    </w:p>
    <w:p w:rsidR="00742761" w:rsidRDefault="00D80081">
      <w:pPr>
        <w:ind w:left="-5"/>
      </w:pPr>
      <w:r>
        <w:t xml:space="preserve">Il valore della rendita a tempo determinato, come disposto dall’art. 46, comma 2, lett. b), T.U.R., si ottiene moltiplicando l'annualità per il coefficiente indicato nella sottostante tabella finanziaria </w:t>
      </w:r>
      <w:r>
        <w:rPr>
          <w:i/>
        </w:rPr>
        <w:t>(valevole al saggio dell'interesse legale dello 0,1%</w:t>
      </w:r>
      <w:r>
        <w:rPr>
          <w:i/>
        </w:rPr>
        <w:t>, in vigore dal 1° gennaio 2017)</w:t>
      </w:r>
      <w:r>
        <w:t>. In nessun caso tale valore potrà essere superiore a cinquecento volte l’annualità (ovvero al valore della rendita perpetua).</w:t>
      </w:r>
      <w:r>
        <w:rPr>
          <w:b/>
          <w:color w:val="468BCC"/>
        </w:rPr>
        <w:t xml:space="preserve"> </w:t>
      </w:r>
    </w:p>
    <w:p w:rsidR="00742761" w:rsidRDefault="00D80081">
      <w:pPr>
        <w:spacing w:after="0" w:line="259" w:lineRule="auto"/>
        <w:ind w:left="0" w:firstLine="0"/>
        <w:jc w:val="left"/>
      </w:pPr>
      <w:r>
        <w:rPr>
          <w:i/>
        </w:rPr>
        <w:t xml:space="preserve"> </w:t>
      </w:r>
    </w:p>
    <w:tbl>
      <w:tblPr>
        <w:tblStyle w:val="TableGrid"/>
        <w:tblW w:w="8225" w:type="dxa"/>
        <w:tblInd w:w="710" w:type="dxa"/>
        <w:tblCellMar>
          <w:top w:w="0" w:type="dxa"/>
          <w:left w:w="115" w:type="dxa"/>
          <w:bottom w:w="4" w:type="dxa"/>
          <w:right w:w="115" w:type="dxa"/>
        </w:tblCellMar>
        <w:tblLook w:val="04A0" w:firstRow="1" w:lastRow="0" w:firstColumn="1" w:lastColumn="0" w:noHBand="0" w:noVBand="1"/>
      </w:tblPr>
      <w:tblGrid>
        <w:gridCol w:w="2"/>
        <w:gridCol w:w="1625"/>
        <w:gridCol w:w="2"/>
        <w:gridCol w:w="2198"/>
        <w:gridCol w:w="2"/>
        <w:gridCol w:w="2198"/>
        <w:gridCol w:w="2"/>
        <w:gridCol w:w="2196"/>
        <w:gridCol w:w="2"/>
      </w:tblGrid>
      <w:tr w:rsidR="00742761">
        <w:trPr>
          <w:gridBefore w:val="1"/>
          <w:trHeight w:val="708"/>
        </w:trPr>
        <w:tc>
          <w:tcPr>
            <w:tcW w:w="1627" w:type="dxa"/>
            <w:gridSpan w:val="2"/>
            <w:tcBorders>
              <w:top w:val="single" w:sz="4" w:space="0" w:color="000000"/>
              <w:left w:val="single" w:sz="4" w:space="0" w:color="000000"/>
              <w:bottom w:val="single" w:sz="4" w:space="0" w:color="000000"/>
              <w:right w:val="single" w:sz="4" w:space="0" w:color="000000"/>
            </w:tcBorders>
            <w:shd w:val="clear" w:color="auto" w:fill="63AEDA"/>
          </w:tcPr>
          <w:p w:rsidR="00742761" w:rsidRDefault="00D80081">
            <w:pPr>
              <w:spacing w:after="0" w:line="259" w:lineRule="auto"/>
              <w:ind w:left="55" w:firstLine="0"/>
              <w:jc w:val="center"/>
            </w:pPr>
            <w:r>
              <w:rPr>
                <w:b/>
                <w:sz w:val="20"/>
              </w:rPr>
              <w:t xml:space="preserve"> </w:t>
            </w:r>
          </w:p>
          <w:p w:rsidR="00742761" w:rsidRDefault="00D80081">
            <w:pPr>
              <w:spacing w:after="0" w:line="259" w:lineRule="auto"/>
              <w:ind w:left="0" w:right="2" w:firstLine="0"/>
              <w:jc w:val="center"/>
            </w:pPr>
            <w:r>
              <w:rPr>
                <w:b/>
                <w:sz w:val="20"/>
              </w:rPr>
              <w:t xml:space="preserve">Durata anni </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63AEDA"/>
          </w:tcPr>
          <w:p w:rsidR="00742761" w:rsidRDefault="00D80081">
            <w:pPr>
              <w:spacing w:after="0" w:line="259" w:lineRule="auto"/>
              <w:ind w:left="54" w:firstLine="0"/>
              <w:jc w:val="center"/>
            </w:pPr>
            <w:r>
              <w:rPr>
                <w:b/>
                <w:sz w:val="20"/>
              </w:rPr>
              <w:t xml:space="preserve"> </w:t>
            </w:r>
          </w:p>
          <w:p w:rsidR="00742761" w:rsidRDefault="00D80081">
            <w:pPr>
              <w:spacing w:after="0" w:line="259" w:lineRule="auto"/>
              <w:ind w:left="0" w:right="1" w:firstLine="0"/>
              <w:jc w:val="center"/>
            </w:pPr>
            <w:r>
              <w:rPr>
                <w:b/>
                <w:sz w:val="20"/>
              </w:rPr>
              <w:t xml:space="preserve">Coefficiente </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63AEDA"/>
          </w:tcPr>
          <w:p w:rsidR="00742761" w:rsidRDefault="00D80081">
            <w:pPr>
              <w:spacing w:after="0" w:line="259" w:lineRule="auto"/>
              <w:ind w:left="52" w:firstLine="0"/>
              <w:jc w:val="center"/>
            </w:pPr>
            <w:r>
              <w:rPr>
                <w:b/>
                <w:sz w:val="20"/>
              </w:rPr>
              <w:t xml:space="preserve"> </w:t>
            </w:r>
          </w:p>
          <w:p w:rsidR="00742761" w:rsidRDefault="00D80081">
            <w:pPr>
              <w:spacing w:after="0" w:line="259" w:lineRule="auto"/>
              <w:ind w:left="0" w:right="6" w:firstLine="0"/>
              <w:jc w:val="center"/>
            </w:pPr>
            <w:r>
              <w:rPr>
                <w:b/>
                <w:sz w:val="20"/>
              </w:rPr>
              <w:t xml:space="preserve">Durata anni </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63AEDA"/>
          </w:tcPr>
          <w:p w:rsidR="00742761" w:rsidRDefault="00D80081">
            <w:pPr>
              <w:spacing w:after="0" w:line="259" w:lineRule="auto"/>
              <w:ind w:left="55" w:firstLine="0"/>
              <w:jc w:val="center"/>
            </w:pPr>
            <w:r>
              <w:rPr>
                <w:b/>
                <w:sz w:val="20"/>
              </w:rPr>
              <w:t xml:space="preserve"> </w:t>
            </w:r>
          </w:p>
          <w:p w:rsidR="00742761" w:rsidRDefault="00D80081">
            <w:pPr>
              <w:spacing w:after="0" w:line="259" w:lineRule="auto"/>
              <w:ind w:left="0" w:firstLine="0"/>
              <w:jc w:val="center"/>
            </w:pPr>
            <w:r>
              <w:rPr>
                <w:b/>
                <w:sz w:val="20"/>
              </w:rPr>
              <w:t xml:space="preserve">Coefficiente </w:t>
            </w:r>
          </w:p>
        </w:tc>
      </w:tr>
      <w:tr w:rsidR="00742761">
        <w:trPr>
          <w:gridBefore w:val="1"/>
          <w:trHeight w:val="460"/>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1 </w:t>
            </w:r>
          </w:p>
        </w:tc>
        <w:tc>
          <w:tcPr>
            <w:tcW w:w="2200"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3" w:firstLine="0"/>
              <w:jc w:val="center"/>
            </w:pPr>
            <w:r>
              <w:rPr>
                <w:sz w:val="18"/>
              </w:rPr>
              <w:t xml:space="preserve">0,99900 </w:t>
            </w:r>
          </w:p>
        </w:tc>
        <w:tc>
          <w:tcPr>
            <w:tcW w:w="2200"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26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25,65225 </w:t>
            </w:r>
          </w:p>
        </w:tc>
      </w:tr>
      <w:tr w:rsidR="00742761">
        <w:trPr>
          <w:gridBefore w:val="1"/>
          <w:trHeight w:val="456"/>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2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3" w:firstLine="0"/>
              <w:jc w:val="center"/>
            </w:pPr>
            <w:r>
              <w:rPr>
                <w:sz w:val="18"/>
              </w:rPr>
              <w:t xml:space="preserve">1,99700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27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26,62562 </w:t>
            </w:r>
          </w:p>
        </w:tc>
      </w:tr>
      <w:tr w:rsidR="00742761">
        <w:trPr>
          <w:gridBefore w:val="1"/>
          <w:trHeight w:val="458"/>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3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3" w:firstLine="0"/>
              <w:jc w:val="center"/>
            </w:pPr>
            <w:r>
              <w:rPr>
                <w:sz w:val="18"/>
              </w:rPr>
              <w:t xml:space="preserve">2,99400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28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27,59802 </w:t>
            </w:r>
          </w:p>
        </w:tc>
      </w:tr>
      <w:tr w:rsidR="00742761">
        <w:trPr>
          <w:gridBefore w:val="1"/>
          <w:trHeight w:val="456"/>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4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3" w:firstLine="0"/>
              <w:jc w:val="center"/>
            </w:pPr>
            <w:r>
              <w:rPr>
                <w:sz w:val="18"/>
              </w:rPr>
              <w:t xml:space="preserve">3,99001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29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28,56945 </w:t>
            </w:r>
          </w:p>
        </w:tc>
      </w:tr>
      <w:tr w:rsidR="00742761">
        <w:trPr>
          <w:gridBefore w:val="1"/>
          <w:trHeight w:val="456"/>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5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3" w:firstLine="0"/>
              <w:jc w:val="center"/>
            </w:pPr>
            <w:r>
              <w:rPr>
                <w:sz w:val="18"/>
              </w:rPr>
              <w:t xml:space="preserve">4,98503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30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29,53991 </w:t>
            </w:r>
          </w:p>
        </w:tc>
      </w:tr>
      <w:tr w:rsidR="00742761">
        <w:trPr>
          <w:gridBefore w:val="1"/>
          <w:trHeight w:val="458"/>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6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3" w:firstLine="0"/>
              <w:jc w:val="center"/>
            </w:pPr>
            <w:r>
              <w:rPr>
                <w:sz w:val="18"/>
              </w:rPr>
              <w:t xml:space="preserve">5,97905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31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30,50940 </w:t>
            </w:r>
          </w:p>
        </w:tc>
      </w:tr>
      <w:tr w:rsidR="00742761">
        <w:trPr>
          <w:gridBefore w:val="1"/>
          <w:trHeight w:val="456"/>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7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3" w:firstLine="0"/>
              <w:jc w:val="center"/>
            </w:pPr>
            <w:r>
              <w:rPr>
                <w:sz w:val="18"/>
              </w:rPr>
              <w:t xml:space="preserve">6,97208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32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31,47793 </w:t>
            </w:r>
          </w:p>
        </w:tc>
      </w:tr>
      <w:tr w:rsidR="00742761">
        <w:trPr>
          <w:gridBefore w:val="1"/>
          <w:trHeight w:val="458"/>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8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3" w:firstLine="0"/>
              <w:jc w:val="center"/>
            </w:pPr>
            <w:r>
              <w:rPr>
                <w:sz w:val="18"/>
              </w:rPr>
              <w:t xml:space="preserve">7,96411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33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32,44548 </w:t>
            </w:r>
          </w:p>
        </w:tc>
      </w:tr>
      <w:tr w:rsidR="00742761">
        <w:trPr>
          <w:gridBefore w:val="1"/>
          <w:trHeight w:val="456"/>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9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3" w:firstLine="0"/>
              <w:jc w:val="center"/>
            </w:pPr>
            <w:r>
              <w:rPr>
                <w:sz w:val="18"/>
              </w:rPr>
              <w:t xml:space="preserve">8,95516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34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33,41207 </w:t>
            </w:r>
          </w:p>
        </w:tc>
      </w:tr>
      <w:tr w:rsidR="00742761">
        <w:trPr>
          <w:gridBefore w:val="1"/>
          <w:trHeight w:val="456"/>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10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3" w:firstLine="0"/>
              <w:jc w:val="center"/>
            </w:pPr>
            <w:r>
              <w:rPr>
                <w:sz w:val="18"/>
              </w:rPr>
              <w:t xml:space="preserve">9,94521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35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34,37769 </w:t>
            </w:r>
          </w:p>
        </w:tc>
      </w:tr>
      <w:tr w:rsidR="00742761">
        <w:trPr>
          <w:gridBefore w:val="1"/>
          <w:trHeight w:val="458"/>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11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3" w:firstLine="0"/>
              <w:jc w:val="center"/>
            </w:pPr>
            <w:r>
              <w:rPr>
                <w:sz w:val="18"/>
              </w:rPr>
              <w:t xml:space="preserve">10,93428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36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35,34235 </w:t>
            </w:r>
          </w:p>
        </w:tc>
      </w:tr>
      <w:tr w:rsidR="00742761">
        <w:trPr>
          <w:gridBefore w:val="1"/>
          <w:trHeight w:val="456"/>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12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3" w:firstLine="0"/>
              <w:jc w:val="center"/>
            </w:pPr>
            <w:r>
              <w:rPr>
                <w:sz w:val="18"/>
              </w:rPr>
              <w:t xml:space="preserve">11,92236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37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36,30604 </w:t>
            </w:r>
          </w:p>
        </w:tc>
      </w:tr>
      <w:tr w:rsidR="00742761">
        <w:trPr>
          <w:gridBefore w:val="1"/>
          <w:trHeight w:val="458"/>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13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3" w:firstLine="0"/>
              <w:jc w:val="center"/>
            </w:pPr>
            <w:r>
              <w:rPr>
                <w:sz w:val="18"/>
              </w:rPr>
              <w:t xml:space="preserve">12,90945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38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37,26877 </w:t>
            </w:r>
          </w:p>
        </w:tc>
      </w:tr>
      <w:tr w:rsidR="00742761">
        <w:trPr>
          <w:gridBefore w:val="1"/>
          <w:trHeight w:val="456"/>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14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3" w:firstLine="0"/>
              <w:jc w:val="center"/>
            </w:pPr>
            <w:r>
              <w:rPr>
                <w:sz w:val="18"/>
              </w:rPr>
              <w:t xml:space="preserve">13,89555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39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38,23054 </w:t>
            </w:r>
          </w:p>
        </w:tc>
      </w:tr>
      <w:tr w:rsidR="00742761">
        <w:trPr>
          <w:gridBefore w:val="1"/>
          <w:trHeight w:val="456"/>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15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3" w:firstLine="0"/>
              <w:jc w:val="center"/>
            </w:pPr>
            <w:r>
              <w:rPr>
                <w:sz w:val="18"/>
              </w:rPr>
              <w:t xml:space="preserve">14,88067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40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39,19135 </w:t>
            </w:r>
          </w:p>
        </w:tc>
      </w:tr>
      <w:tr w:rsidR="00742761">
        <w:trPr>
          <w:gridBefore w:val="1"/>
          <w:trHeight w:val="458"/>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16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3" w:firstLine="0"/>
              <w:jc w:val="center"/>
            </w:pPr>
            <w:r>
              <w:rPr>
                <w:sz w:val="18"/>
              </w:rPr>
              <w:t xml:space="preserve">15,86481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41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40,15120 </w:t>
            </w:r>
          </w:p>
        </w:tc>
      </w:tr>
      <w:tr w:rsidR="00742761">
        <w:trPr>
          <w:gridBefore w:val="1"/>
          <w:trHeight w:val="456"/>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17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3" w:firstLine="0"/>
              <w:jc w:val="center"/>
            </w:pPr>
            <w:r>
              <w:rPr>
                <w:sz w:val="18"/>
              </w:rPr>
              <w:t xml:space="preserve">16,84796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42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41,11009 </w:t>
            </w:r>
          </w:p>
        </w:tc>
      </w:tr>
      <w:tr w:rsidR="00742761">
        <w:trPr>
          <w:gridBefore w:val="1"/>
          <w:trHeight w:val="458"/>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18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3" w:firstLine="0"/>
              <w:jc w:val="center"/>
            </w:pPr>
            <w:r>
              <w:rPr>
                <w:sz w:val="18"/>
              </w:rPr>
              <w:t xml:space="preserve">17,83013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43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42,06802 </w:t>
            </w:r>
          </w:p>
        </w:tc>
      </w:tr>
      <w:tr w:rsidR="00742761">
        <w:trPr>
          <w:gridBefore w:val="1"/>
          <w:trHeight w:val="456"/>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19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3" w:firstLine="0"/>
              <w:jc w:val="center"/>
            </w:pPr>
            <w:r>
              <w:rPr>
                <w:sz w:val="18"/>
              </w:rPr>
              <w:t xml:space="preserve">18,81132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44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43,02500 </w:t>
            </w:r>
          </w:p>
        </w:tc>
      </w:tr>
      <w:tr w:rsidR="00742761">
        <w:trPr>
          <w:gridBefore w:val="1"/>
          <w:trHeight w:val="456"/>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20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3" w:firstLine="0"/>
              <w:jc w:val="center"/>
            </w:pPr>
            <w:r>
              <w:rPr>
                <w:sz w:val="18"/>
              </w:rPr>
              <w:t xml:space="preserve">19,79153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45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43,98102 </w:t>
            </w:r>
          </w:p>
        </w:tc>
      </w:tr>
      <w:tr w:rsidR="00742761">
        <w:trPr>
          <w:gridBefore w:val="1"/>
          <w:trHeight w:val="458"/>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0" w:right="1" w:firstLine="0"/>
              <w:jc w:val="center"/>
            </w:pPr>
            <w:r>
              <w:rPr>
                <w:b/>
                <w:sz w:val="18"/>
              </w:rPr>
              <w:t xml:space="preserve">21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3" w:firstLine="0"/>
              <w:jc w:val="center"/>
            </w:pPr>
            <w:r>
              <w:rPr>
                <w:sz w:val="18"/>
              </w:rPr>
              <w:t xml:space="preserve">20,77076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0" w:firstLine="0"/>
              <w:jc w:val="center"/>
            </w:pPr>
            <w:r>
              <w:rPr>
                <w:b/>
                <w:sz w:val="18"/>
              </w:rPr>
              <w:t xml:space="preserve">46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44,93608 </w:t>
            </w:r>
          </w:p>
        </w:tc>
      </w:tr>
      <w:tr w:rsidR="00742761">
        <w:trPr>
          <w:gridAfter w:val="1"/>
          <w:trHeight w:val="458"/>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b/>
                <w:sz w:val="18"/>
              </w:rPr>
              <w:t xml:space="preserve">22 </w:t>
            </w:r>
          </w:p>
        </w:tc>
        <w:tc>
          <w:tcPr>
            <w:tcW w:w="2200" w:type="dxa"/>
            <w:gridSpan w:val="2"/>
            <w:tcBorders>
              <w:top w:val="nil"/>
              <w:left w:val="single" w:sz="4" w:space="0" w:color="000000"/>
              <w:bottom w:val="single" w:sz="4" w:space="0" w:color="000000"/>
              <w:right w:val="single" w:sz="8" w:space="0" w:color="000000"/>
            </w:tcBorders>
            <w:vAlign w:val="bottom"/>
          </w:tcPr>
          <w:p w:rsidR="00742761" w:rsidRDefault="00D80081">
            <w:pPr>
              <w:spacing w:after="0" w:line="259" w:lineRule="auto"/>
              <w:ind w:left="6" w:firstLine="0"/>
              <w:jc w:val="center"/>
            </w:pPr>
            <w:r>
              <w:rPr>
                <w:sz w:val="18"/>
              </w:rPr>
              <w:t xml:space="preserve">21,74901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2" w:firstLine="0"/>
              <w:jc w:val="center"/>
            </w:pPr>
            <w:r>
              <w:rPr>
                <w:b/>
                <w:sz w:val="18"/>
              </w:rPr>
              <w:t xml:space="preserve">47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45,89019 </w:t>
            </w:r>
          </w:p>
        </w:tc>
      </w:tr>
      <w:tr w:rsidR="00742761">
        <w:trPr>
          <w:gridAfter w:val="1"/>
          <w:trHeight w:val="456"/>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b/>
                <w:sz w:val="18"/>
              </w:rPr>
              <w:t xml:space="preserve">23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6" w:firstLine="0"/>
              <w:jc w:val="center"/>
            </w:pPr>
            <w:r>
              <w:rPr>
                <w:sz w:val="18"/>
              </w:rPr>
              <w:t xml:space="preserve">22,72628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2" w:firstLine="0"/>
              <w:jc w:val="center"/>
            </w:pPr>
            <w:r>
              <w:rPr>
                <w:b/>
                <w:sz w:val="18"/>
              </w:rPr>
              <w:t xml:space="preserve">48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46,84335 </w:t>
            </w:r>
          </w:p>
        </w:tc>
      </w:tr>
      <w:tr w:rsidR="00742761">
        <w:trPr>
          <w:gridAfter w:val="1"/>
          <w:trHeight w:val="456"/>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b/>
                <w:sz w:val="18"/>
              </w:rPr>
              <w:t xml:space="preserve">24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6" w:firstLine="0"/>
              <w:jc w:val="center"/>
            </w:pPr>
            <w:r>
              <w:rPr>
                <w:sz w:val="18"/>
              </w:rPr>
              <w:t xml:space="preserve">23,70258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2" w:firstLine="0"/>
              <w:jc w:val="center"/>
            </w:pPr>
            <w:r>
              <w:rPr>
                <w:b/>
                <w:sz w:val="18"/>
              </w:rPr>
              <w:t xml:space="preserve">49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47,79555 </w:t>
            </w:r>
          </w:p>
        </w:tc>
      </w:tr>
      <w:tr w:rsidR="00742761">
        <w:trPr>
          <w:gridAfter w:val="1"/>
          <w:trHeight w:val="458"/>
        </w:trPr>
        <w:tc>
          <w:tcPr>
            <w:tcW w:w="1627"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b/>
                <w:sz w:val="18"/>
              </w:rPr>
              <w:t xml:space="preserve">25 </w:t>
            </w:r>
          </w:p>
        </w:tc>
        <w:tc>
          <w:tcPr>
            <w:tcW w:w="2200" w:type="dxa"/>
            <w:gridSpan w:val="2"/>
            <w:tcBorders>
              <w:top w:val="single" w:sz="4" w:space="0" w:color="000000"/>
              <w:left w:val="single" w:sz="4" w:space="0" w:color="000000"/>
              <w:bottom w:val="single" w:sz="4" w:space="0" w:color="000000"/>
              <w:right w:val="single" w:sz="8" w:space="0" w:color="000000"/>
            </w:tcBorders>
            <w:vAlign w:val="bottom"/>
          </w:tcPr>
          <w:p w:rsidR="00742761" w:rsidRDefault="00D80081">
            <w:pPr>
              <w:spacing w:after="0" w:line="259" w:lineRule="auto"/>
              <w:ind w:left="6" w:firstLine="0"/>
              <w:jc w:val="center"/>
            </w:pPr>
            <w:r>
              <w:rPr>
                <w:sz w:val="18"/>
              </w:rPr>
              <w:t xml:space="preserve">24,67790 </w:t>
            </w:r>
          </w:p>
        </w:tc>
        <w:tc>
          <w:tcPr>
            <w:tcW w:w="2200" w:type="dxa"/>
            <w:gridSpan w:val="2"/>
            <w:tcBorders>
              <w:top w:val="single" w:sz="4" w:space="0" w:color="000000"/>
              <w:left w:val="single" w:sz="8" w:space="0" w:color="000000"/>
              <w:bottom w:val="single" w:sz="4" w:space="0" w:color="000000"/>
              <w:right w:val="single" w:sz="4" w:space="0" w:color="000000"/>
            </w:tcBorders>
            <w:vAlign w:val="bottom"/>
          </w:tcPr>
          <w:p w:rsidR="00742761" w:rsidRDefault="00D80081">
            <w:pPr>
              <w:spacing w:after="0" w:line="259" w:lineRule="auto"/>
              <w:ind w:left="2" w:firstLine="0"/>
              <w:jc w:val="center"/>
            </w:pPr>
            <w:r>
              <w:rPr>
                <w:b/>
                <w:sz w:val="18"/>
              </w:rPr>
              <w:t xml:space="preserve">50 </w:t>
            </w:r>
          </w:p>
        </w:tc>
        <w:tc>
          <w:tcPr>
            <w:tcW w:w="2198" w:type="dxa"/>
            <w:gridSpan w:val="2"/>
            <w:tcBorders>
              <w:top w:val="single" w:sz="4" w:space="0" w:color="000000"/>
              <w:left w:val="single" w:sz="4" w:space="0" w:color="000000"/>
              <w:bottom w:val="single" w:sz="4" w:space="0" w:color="000000"/>
              <w:right w:val="single" w:sz="4" w:space="0" w:color="000000"/>
            </w:tcBorders>
            <w:vAlign w:val="bottom"/>
          </w:tcPr>
          <w:p w:rsidR="00742761" w:rsidRDefault="00D80081">
            <w:pPr>
              <w:spacing w:after="0" w:line="259" w:lineRule="auto"/>
              <w:ind w:left="4" w:firstLine="0"/>
              <w:jc w:val="center"/>
            </w:pPr>
            <w:r>
              <w:rPr>
                <w:sz w:val="18"/>
              </w:rPr>
              <w:t xml:space="preserve">48,74681 </w:t>
            </w:r>
          </w:p>
        </w:tc>
      </w:tr>
    </w:tbl>
    <w:p w:rsidR="00742761" w:rsidRDefault="00D80081">
      <w:pPr>
        <w:spacing w:after="127" w:line="259" w:lineRule="auto"/>
        <w:ind w:left="47" w:firstLine="0"/>
        <w:jc w:val="center"/>
      </w:pPr>
      <w:r>
        <w:rPr>
          <w:b/>
          <w:sz w:val="18"/>
        </w:rPr>
        <w:t xml:space="preserve"> </w:t>
      </w:r>
    </w:p>
    <w:p w:rsidR="00C1507A" w:rsidRDefault="00D80081" w:rsidP="00C1507A">
      <w:pPr>
        <w:spacing w:after="105" w:line="259" w:lineRule="auto"/>
        <w:ind w:left="0" w:firstLine="0"/>
        <w:jc w:val="left"/>
      </w:pPr>
      <w:r>
        <w:t xml:space="preserve"> </w:t>
      </w:r>
      <w:bookmarkStart w:id="0" w:name="_GoBack"/>
      <w:bookmarkEnd w:id="0"/>
    </w:p>
    <w:p w:rsidR="00742761" w:rsidRDefault="00742761">
      <w:pPr>
        <w:spacing w:after="0" w:line="259" w:lineRule="auto"/>
        <w:ind w:left="0" w:right="3" w:firstLine="0"/>
        <w:jc w:val="right"/>
      </w:pPr>
    </w:p>
    <w:sectPr w:rsidR="00742761">
      <w:headerReference w:type="even" r:id="rId7"/>
      <w:headerReference w:type="default" r:id="rId8"/>
      <w:footerReference w:type="even" r:id="rId9"/>
      <w:footerReference w:type="default" r:id="rId10"/>
      <w:headerReference w:type="first" r:id="rId11"/>
      <w:footerReference w:type="first" r:id="rId12"/>
      <w:pgSz w:w="11900" w:h="16840"/>
      <w:pgMar w:top="113" w:right="1125" w:bottom="1187" w:left="1133" w:header="720" w:footer="28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081" w:rsidRDefault="00D80081">
      <w:pPr>
        <w:spacing w:after="0" w:line="240" w:lineRule="auto"/>
      </w:pPr>
      <w:r>
        <w:separator/>
      </w:r>
    </w:p>
  </w:endnote>
  <w:endnote w:type="continuationSeparator" w:id="0">
    <w:p w:rsidR="00D80081" w:rsidRDefault="00D80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761" w:rsidRDefault="00D80081">
    <w:pPr>
      <w:spacing w:after="0" w:line="259" w:lineRule="auto"/>
      <w:ind w:left="0" w:right="3" w:firstLine="0"/>
      <w:jc w:val="center"/>
    </w:pPr>
    <w:r>
      <w:rPr>
        <w:b/>
        <w:i/>
        <w:color w:val="036AA2"/>
      </w:rPr>
      <w:t xml:space="preserve">Pag. </w:t>
    </w:r>
    <w:r>
      <w:fldChar w:fldCharType="begin"/>
    </w:r>
    <w:r>
      <w:instrText xml:space="preserve"> PAGE   \* MERGEFORMAT </w:instrText>
    </w:r>
    <w:r>
      <w:fldChar w:fldCharType="separate"/>
    </w:r>
    <w:r>
      <w:rPr>
        <w:b/>
        <w:i/>
        <w:color w:val="036AA2"/>
      </w:rPr>
      <w:t>1</w:t>
    </w:r>
    <w:r>
      <w:rPr>
        <w:b/>
        <w:i/>
        <w:color w:val="036AA2"/>
      </w:rPr>
      <w:fldChar w:fldCharType="end"/>
    </w:r>
    <w:r>
      <w:rPr>
        <w:b/>
        <w:i/>
        <w:color w:val="036AA2"/>
      </w:rPr>
      <w:t xml:space="preserve"> di </w:t>
    </w:r>
    <w:r>
      <w:fldChar w:fldCharType="begin"/>
    </w:r>
    <w:r>
      <w:instrText xml:space="preserve"> NUMPAGES   \* MERGEFORMAT </w:instrText>
    </w:r>
    <w:r>
      <w:fldChar w:fldCharType="separate"/>
    </w:r>
    <w:r>
      <w:rPr>
        <w:b/>
        <w:i/>
        <w:color w:val="036AA2"/>
      </w:rPr>
      <w:t>6</w:t>
    </w:r>
    <w:r>
      <w:rPr>
        <w:b/>
        <w:i/>
        <w:color w:val="036AA2"/>
      </w:rPr>
      <w:fldChar w:fldCharType="end"/>
    </w:r>
    <w:r>
      <w:rPr>
        <w:b/>
        <w:i/>
        <w:color w:val="036AA2"/>
      </w:rPr>
      <w:t xml:space="preserve"> </w:t>
    </w:r>
  </w:p>
  <w:p w:rsidR="00742761" w:rsidRDefault="00D80081">
    <w:pPr>
      <w:spacing w:after="0" w:line="259" w:lineRule="auto"/>
      <w:ind w:left="0" w:firstLine="0"/>
      <w:jc w:val="left"/>
    </w:pPr>
    <w:r>
      <w:rPr>
        <w:color w:val="00327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761" w:rsidRDefault="00D80081">
    <w:pPr>
      <w:spacing w:after="0" w:line="259" w:lineRule="auto"/>
      <w:ind w:left="0" w:right="3" w:firstLine="0"/>
      <w:jc w:val="center"/>
    </w:pPr>
    <w:r>
      <w:rPr>
        <w:b/>
        <w:i/>
        <w:color w:val="036AA2"/>
      </w:rPr>
      <w:t xml:space="preserve">Pag. </w:t>
    </w:r>
    <w:r>
      <w:fldChar w:fldCharType="begin"/>
    </w:r>
    <w:r>
      <w:instrText xml:space="preserve"> PAGE   \* MERGEFORMAT </w:instrText>
    </w:r>
    <w:r>
      <w:fldChar w:fldCharType="separate"/>
    </w:r>
    <w:r>
      <w:rPr>
        <w:b/>
        <w:i/>
        <w:color w:val="036AA2"/>
      </w:rPr>
      <w:t>1</w:t>
    </w:r>
    <w:r>
      <w:rPr>
        <w:b/>
        <w:i/>
        <w:color w:val="036AA2"/>
      </w:rPr>
      <w:fldChar w:fldCharType="end"/>
    </w:r>
    <w:r>
      <w:rPr>
        <w:b/>
        <w:i/>
        <w:color w:val="036AA2"/>
      </w:rPr>
      <w:t xml:space="preserve"> di </w:t>
    </w:r>
    <w:r>
      <w:fldChar w:fldCharType="begin"/>
    </w:r>
    <w:r>
      <w:instrText xml:space="preserve"> NUMPAGES   \* MERGEFORMAT </w:instrText>
    </w:r>
    <w:r>
      <w:fldChar w:fldCharType="separate"/>
    </w:r>
    <w:r>
      <w:rPr>
        <w:b/>
        <w:i/>
        <w:color w:val="036AA2"/>
      </w:rPr>
      <w:t>6</w:t>
    </w:r>
    <w:r>
      <w:rPr>
        <w:b/>
        <w:i/>
        <w:color w:val="036AA2"/>
      </w:rPr>
      <w:fldChar w:fldCharType="end"/>
    </w:r>
    <w:r>
      <w:rPr>
        <w:b/>
        <w:i/>
        <w:color w:val="036AA2"/>
      </w:rPr>
      <w:t xml:space="preserve"> </w:t>
    </w:r>
  </w:p>
  <w:p w:rsidR="00742761" w:rsidRDefault="00D80081">
    <w:pPr>
      <w:spacing w:after="0" w:line="259" w:lineRule="auto"/>
      <w:ind w:left="0" w:firstLine="0"/>
      <w:jc w:val="left"/>
    </w:pPr>
    <w:r>
      <w:rPr>
        <w:color w:val="00327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761" w:rsidRDefault="00D80081">
    <w:pPr>
      <w:spacing w:after="0" w:line="259" w:lineRule="auto"/>
      <w:ind w:left="0" w:right="3" w:firstLine="0"/>
      <w:jc w:val="center"/>
    </w:pPr>
    <w:r>
      <w:rPr>
        <w:b/>
        <w:i/>
        <w:color w:val="036AA2"/>
      </w:rPr>
      <w:t xml:space="preserve">Pag. </w:t>
    </w:r>
    <w:r>
      <w:fldChar w:fldCharType="begin"/>
    </w:r>
    <w:r>
      <w:instrText xml:space="preserve"> PAGE   \* MERGEFORMAT </w:instrText>
    </w:r>
    <w:r>
      <w:fldChar w:fldCharType="separate"/>
    </w:r>
    <w:r>
      <w:rPr>
        <w:b/>
        <w:i/>
        <w:color w:val="036AA2"/>
      </w:rPr>
      <w:t>1</w:t>
    </w:r>
    <w:r>
      <w:rPr>
        <w:b/>
        <w:i/>
        <w:color w:val="036AA2"/>
      </w:rPr>
      <w:fldChar w:fldCharType="end"/>
    </w:r>
    <w:r>
      <w:rPr>
        <w:b/>
        <w:i/>
        <w:color w:val="036AA2"/>
      </w:rPr>
      <w:t xml:space="preserve"> di </w:t>
    </w:r>
    <w:r>
      <w:fldChar w:fldCharType="begin"/>
    </w:r>
    <w:r>
      <w:instrText xml:space="preserve"> NUMPAGES   \* MERGEFORMAT </w:instrText>
    </w:r>
    <w:r>
      <w:fldChar w:fldCharType="separate"/>
    </w:r>
    <w:r>
      <w:rPr>
        <w:b/>
        <w:i/>
        <w:color w:val="036AA2"/>
      </w:rPr>
      <w:t>6</w:t>
    </w:r>
    <w:r>
      <w:rPr>
        <w:b/>
        <w:i/>
        <w:color w:val="036AA2"/>
      </w:rPr>
      <w:fldChar w:fldCharType="end"/>
    </w:r>
    <w:r>
      <w:rPr>
        <w:b/>
        <w:i/>
        <w:color w:val="036AA2"/>
      </w:rPr>
      <w:t xml:space="preserve"> </w:t>
    </w:r>
  </w:p>
  <w:p w:rsidR="00742761" w:rsidRDefault="00D80081">
    <w:pPr>
      <w:spacing w:after="0" w:line="259" w:lineRule="auto"/>
      <w:ind w:left="0" w:firstLine="0"/>
      <w:jc w:val="left"/>
    </w:pPr>
    <w:r>
      <w:rPr>
        <w:color w:val="00327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081" w:rsidRDefault="00D80081">
      <w:pPr>
        <w:spacing w:after="0" w:line="240" w:lineRule="auto"/>
      </w:pPr>
      <w:r>
        <w:separator/>
      </w:r>
    </w:p>
  </w:footnote>
  <w:footnote w:type="continuationSeparator" w:id="0">
    <w:p w:rsidR="00D80081" w:rsidRDefault="00D80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761" w:rsidRDefault="00D80081">
    <w:pPr>
      <w:spacing w:after="96" w:line="259" w:lineRule="auto"/>
      <w:ind w:left="0" w:firstLine="0"/>
      <w:jc w:val="left"/>
    </w:pPr>
    <w:r>
      <w:rPr>
        <w:noProof/>
      </w:rPr>
      <w:drawing>
        <wp:anchor distT="0" distB="0" distL="114300" distR="114300" simplePos="0" relativeHeight="251658240" behindDoc="0" locked="0" layoutInCell="1" allowOverlap="0">
          <wp:simplePos x="0" y="0"/>
          <wp:positionH relativeFrom="page">
            <wp:posOffset>719327</wp:posOffset>
          </wp:positionH>
          <wp:positionV relativeFrom="page">
            <wp:posOffset>71637</wp:posOffset>
          </wp:positionV>
          <wp:extent cx="841248" cy="563880"/>
          <wp:effectExtent l="0" t="0" r="0" b="0"/>
          <wp:wrapSquare wrapText="bothSides"/>
          <wp:docPr id="7676" name="Picture 7676"/>
          <wp:cNvGraphicFramePr/>
          <a:graphic xmlns:a="http://schemas.openxmlformats.org/drawingml/2006/main">
            <a:graphicData uri="http://schemas.openxmlformats.org/drawingml/2006/picture">
              <pic:pic xmlns:pic="http://schemas.openxmlformats.org/drawingml/2006/picture">
                <pic:nvPicPr>
                  <pic:cNvPr id="7676" name="Picture 7676"/>
                  <pic:cNvPicPr/>
                </pic:nvPicPr>
                <pic:blipFill>
                  <a:blip r:embed="rId1"/>
                  <a:stretch>
                    <a:fillRect/>
                  </a:stretch>
                </pic:blipFill>
                <pic:spPr>
                  <a:xfrm>
                    <a:off x="0" y="0"/>
                    <a:ext cx="841248" cy="563880"/>
                  </a:xfrm>
                  <a:prstGeom prst="rect">
                    <a:avLst/>
                  </a:prstGeom>
                </pic:spPr>
              </pic:pic>
            </a:graphicData>
          </a:graphic>
        </wp:anchor>
      </w:drawing>
    </w:r>
    <w:r>
      <w:rPr>
        <w:i/>
        <w:color w:val="004FF9"/>
        <w:sz w:val="16"/>
        <w:u w:val="single" w:color="004FF9"/>
      </w:rPr>
      <w:t>www.notaioplatania.it</w:t>
    </w:r>
    <w:r>
      <w:rPr>
        <w:i/>
        <w:color w:val="2E6BA4"/>
        <w:sz w:val="16"/>
      </w:rPr>
      <w:t xml:space="preserve"> </w:t>
    </w:r>
  </w:p>
  <w:p w:rsidR="00742761" w:rsidRDefault="00D80081">
    <w:pPr>
      <w:spacing w:after="0" w:line="259" w:lineRule="auto"/>
      <w:ind w:left="5" w:firstLine="0"/>
    </w:pPr>
    <w:r>
      <w:rPr>
        <w:i/>
        <w:color w:val="036AA2"/>
      </w:rPr>
      <w:t xml:space="preserve">___________________________________________________________________________ </w:t>
    </w:r>
  </w:p>
  <w:p w:rsidR="00742761" w:rsidRDefault="00D80081">
    <w:pPr>
      <w:spacing w:after="0" w:line="259" w:lineRule="auto"/>
      <w:ind w:left="0" w:firstLine="0"/>
      <w:jc w:val="left"/>
    </w:pPr>
    <w:r>
      <w:rPr>
        <w:i/>
        <w:color w:val="036AA2"/>
      </w:rPr>
      <w:t xml:space="preserve"> </w:t>
    </w:r>
  </w:p>
  <w:p w:rsidR="00742761" w:rsidRDefault="00D80081">
    <w:pPr>
      <w:spacing w:after="0" w:line="259" w:lineRule="auto"/>
      <w:ind w:left="0" w:firstLine="0"/>
      <w:jc w:val="left"/>
    </w:pPr>
    <w:r>
      <w:t xml:space="preserve"> </w:t>
    </w:r>
  </w:p>
  <w:p w:rsidR="00742761" w:rsidRDefault="00D80081">
    <w:pPr>
      <w:spacing w:after="0" w:line="259" w:lineRule="auto"/>
      <w:ind w:left="58"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761" w:rsidRDefault="00D80081">
    <w:pPr>
      <w:spacing w:after="96" w:line="259" w:lineRule="auto"/>
      <w:ind w:left="0" w:firstLine="0"/>
      <w:jc w:val="left"/>
    </w:pPr>
    <w:r>
      <w:rPr>
        <w:noProof/>
      </w:rPr>
      <w:drawing>
        <wp:anchor distT="0" distB="0" distL="114300" distR="114300" simplePos="0" relativeHeight="251659264" behindDoc="0" locked="0" layoutInCell="1" allowOverlap="0">
          <wp:simplePos x="0" y="0"/>
          <wp:positionH relativeFrom="page">
            <wp:posOffset>719327</wp:posOffset>
          </wp:positionH>
          <wp:positionV relativeFrom="page">
            <wp:posOffset>71637</wp:posOffset>
          </wp:positionV>
          <wp:extent cx="841248" cy="563880"/>
          <wp:effectExtent l="0" t="0" r="0" b="0"/>
          <wp:wrapSquare wrapText="bothSides"/>
          <wp:docPr id="1" name="Picture 7676"/>
          <wp:cNvGraphicFramePr/>
          <a:graphic xmlns:a="http://schemas.openxmlformats.org/drawingml/2006/main">
            <a:graphicData uri="http://schemas.openxmlformats.org/drawingml/2006/picture">
              <pic:pic xmlns:pic="http://schemas.openxmlformats.org/drawingml/2006/picture">
                <pic:nvPicPr>
                  <pic:cNvPr id="7676" name="Picture 7676"/>
                  <pic:cNvPicPr/>
                </pic:nvPicPr>
                <pic:blipFill>
                  <a:blip r:embed="rId1"/>
                  <a:stretch>
                    <a:fillRect/>
                  </a:stretch>
                </pic:blipFill>
                <pic:spPr>
                  <a:xfrm>
                    <a:off x="0" y="0"/>
                    <a:ext cx="841248" cy="563880"/>
                  </a:xfrm>
                  <a:prstGeom prst="rect">
                    <a:avLst/>
                  </a:prstGeom>
                </pic:spPr>
              </pic:pic>
            </a:graphicData>
          </a:graphic>
        </wp:anchor>
      </w:drawing>
    </w:r>
    <w:r>
      <w:rPr>
        <w:i/>
        <w:color w:val="004FF9"/>
        <w:sz w:val="16"/>
        <w:u w:val="single" w:color="004FF9"/>
      </w:rPr>
      <w:t>www.notaioplatania.it</w:t>
    </w:r>
    <w:r>
      <w:rPr>
        <w:i/>
        <w:color w:val="2E6BA4"/>
        <w:sz w:val="16"/>
      </w:rPr>
      <w:t xml:space="preserve"> </w:t>
    </w:r>
  </w:p>
  <w:p w:rsidR="00742761" w:rsidRDefault="00D80081">
    <w:pPr>
      <w:spacing w:after="0" w:line="259" w:lineRule="auto"/>
      <w:ind w:left="5" w:firstLine="0"/>
    </w:pPr>
    <w:r>
      <w:rPr>
        <w:i/>
        <w:color w:val="036AA2"/>
      </w:rPr>
      <w:t xml:space="preserve">___________________________________________________________________________ </w:t>
    </w:r>
  </w:p>
  <w:p w:rsidR="00742761" w:rsidRDefault="00D80081">
    <w:pPr>
      <w:spacing w:after="0" w:line="259" w:lineRule="auto"/>
      <w:ind w:left="0" w:firstLine="0"/>
      <w:jc w:val="left"/>
    </w:pPr>
    <w:r>
      <w:rPr>
        <w:i/>
        <w:color w:val="036AA2"/>
      </w:rPr>
      <w:t xml:space="preserve"> </w:t>
    </w:r>
  </w:p>
  <w:p w:rsidR="00742761" w:rsidRDefault="00D80081">
    <w:pPr>
      <w:spacing w:after="0" w:line="259" w:lineRule="auto"/>
      <w:ind w:left="0" w:firstLine="0"/>
      <w:jc w:val="left"/>
    </w:pPr>
    <w:r>
      <w:t xml:space="preserve"> </w:t>
    </w:r>
  </w:p>
  <w:p w:rsidR="00742761" w:rsidRDefault="00D80081">
    <w:pPr>
      <w:spacing w:after="0" w:line="259" w:lineRule="auto"/>
      <w:ind w:left="58" w:firstLine="0"/>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761" w:rsidRDefault="00742761">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36"/>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761"/>
    <w:rsid w:val="00185134"/>
    <w:rsid w:val="00742761"/>
    <w:rsid w:val="00C1507A"/>
    <w:rsid w:val="00D800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E8E4"/>
  <w15:docId w15:val="{90A15102-46CA-4E4E-A0D5-CFD6B341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3" w:line="360" w:lineRule="auto"/>
      <w:ind w:left="10" w:hanging="10"/>
      <w:jc w:val="both"/>
    </w:pPr>
    <w:rPr>
      <w:rFonts w:ascii="Arial" w:eastAsia="Arial" w:hAnsi="Arial" w:cs="Arial"/>
      <w:color w:val="000000"/>
    </w:rPr>
  </w:style>
  <w:style w:type="paragraph" w:styleId="Titolo1">
    <w:name w:val="heading 1"/>
    <w:next w:val="Normale"/>
    <w:link w:val="Titolo1Carattere"/>
    <w:uiPriority w:val="9"/>
    <w:unhideWhenUsed/>
    <w:qFormat/>
    <w:pPr>
      <w:keepNext/>
      <w:keepLines/>
      <w:spacing w:after="105"/>
      <w:ind w:left="10" w:right="2" w:hanging="10"/>
      <w:jc w:val="center"/>
      <w:outlineLvl w:val="0"/>
    </w:pPr>
    <w:rPr>
      <w:rFonts w:ascii="Arial" w:eastAsia="Arial" w:hAnsi="Arial" w:cs="Arial"/>
      <w:b/>
      <w:color w:val="468BCC"/>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468BCC"/>
      <w:sz w:val="22"/>
    </w:rPr>
  </w:style>
  <w:style w:type="paragraph" w:styleId="Sommario1">
    <w:name w:val="toc 1"/>
    <w:hidden/>
    <w:pPr>
      <w:spacing w:after="106"/>
      <w:ind w:left="25" w:right="23" w:hanging="10"/>
      <w:jc w:val="both"/>
    </w:pPr>
    <w:rPr>
      <w:rFonts w:ascii="Arial" w:eastAsia="Arial" w:hAnsi="Arial" w:cs="Arial"/>
      <w: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323</Words>
  <Characters>1844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Calcolo rendita 2017 - notaio Platania - Bergamo</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Calcolo rendita 2017 - notaio Platania - Bergamo</dc:title>
  <dc:subject/>
  <dc:creator>pc16</dc:creator>
  <cp:keywords/>
  <cp:lastModifiedBy>Riccardo Ricciardi</cp:lastModifiedBy>
  <cp:revision>3</cp:revision>
  <dcterms:created xsi:type="dcterms:W3CDTF">2017-07-16T07:26:00Z</dcterms:created>
  <dcterms:modified xsi:type="dcterms:W3CDTF">2017-07-16T07:29:00Z</dcterms:modified>
</cp:coreProperties>
</file>